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group style="position:absolute;margin-left:84.25pt;margin-top:551.549988pt;width:1.5pt;height:1pt;mso-position-horizontal-relative:page;mso-position-vertical-relative:page;z-index:-37552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528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tabs>
          <w:tab w:pos="4038" w:val="left" w:leader="none"/>
        </w:tabs>
        <w:spacing w:line="240" w:lineRule="auto" w:before="42"/>
        <w:ind w:left="1063" w:right="0"/>
        <w:jc w:val="left"/>
        <w:rPr>
          <w:b w:val="0"/>
          <w:bCs w:val="0"/>
        </w:rPr>
      </w:pPr>
      <w:r>
        <w:rPr>
          <w:w w:val="102"/>
        </w:rPr>
      </w:r>
      <w:r>
        <w:rPr>
          <w:w w:val="102"/>
          <w:highlight w:val="lightGray"/>
        </w:rPr>
        <w:t> </w:t>
      </w:r>
      <w:r>
        <w:rPr>
          <w:w w:val="102"/>
        </w:rPr>
      </w:r>
      <w:r>
        <w:rPr/>
        <w:tab/>
      </w:r>
      <w:r>
        <w:rPr>
          <w:w w:val="102"/>
        </w:rPr>
      </w:r>
      <w:r>
        <w:rPr>
          <w:highlight w:val="lightGray"/>
        </w:rPr>
        <w:t>COLEGIO</w:t>
      </w:r>
      <w:r>
        <w:rPr>
          <w:spacing w:val="19"/>
          <w:highlight w:val="lightGray"/>
        </w:rPr>
        <w:t> </w:t>
      </w:r>
      <w:r>
        <w:rPr>
          <w:highlight w:val="lightGray"/>
        </w:rPr>
        <w:t>OFICIAL</w:t>
      </w:r>
      <w:r>
        <w:rPr>
          <w:spacing w:val="19"/>
          <w:highlight w:val="lightGray"/>
        </w:rPr>
        <w:t> </w:t>
      </w:r>
      <w:r>
        <w:rPr>
          <w:highlight w:val="lightGray"/>
        </w:rPr>
        <w:t>DE</w:t>
      </w:r>
      <w:r>
        <w:rPr>
          <w:spacing w:val="19"/>
          <w:highlight w:val="lightGray"/>
        </w:rPr>
        <w:t> </w:t>
      </w:r>
      <w:r>
        <w:rPr>
          <w:highlight w:val="lightGray"/>
        </w:rPr>
        <w:t>MÉDICOS</w:t>
      </w:r>
      <w:r>
        <w:rPr>
          <w:spacing w:val="19"/>
          <w:highlight w:val="lightGray"/>
        </w:rPr>
        <w:t> </w:t>
      </w:r>
      <w:r>
        <w:rPr>
          <w:highlight w:val="lightGray"/>
        </w:rPr>
        <w:t>DE</w:t>
      </w:r>
      <w:r>
        <w:rPr>
          <w:spacing w:val="20"/>
          <w:highlight w:val="lightGray"/>
        </w:rPr>
        <w:t> </w:t>
      </w:r>
      <w:r>
        <w:rPr>
          <w:highlight w:val="lightGray"/>
        </w:rPr>
        <w:t>LAS</w:t>
      </w:r>
      <w:r>
        <w:rPr>
          <w:spacing w:val="19"/>
          <w:highlight w:val="lightGray"/>
        </w:rPr>
        <w:t> </w:t>
      </w:r>
      <w:r>
        <w:rPr>
          <w:highlight w:val="lightGray"/>
        </w:rPr>
        <w:t>PALMAS</w:t>
      </w:r>
      <w:r>
        <w:rPr>
          <w:spacing w:val="19"/>
          <w:highlight w:val="lightGray"/>
        </w:rPr>
        <w:t> </w:t>
      </w:r>
      <w:r>
        <w:rPr>
          <w:highlight w:val="lightGray"/>
        </w:rPr>
        <w:t>2019</w:t>
      </w:r>
      <w:r>
        <w:rPr>
          <w:w w:val="102"/>
          <w:highlight w:val="lightGray"/>
        </w:rPr>
        <w:t> </w:t>
      </w:r>
      <w:r>
        <w:rPr>
          <w:w w:val="102"/>
        </w:rPr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5"/>
          <w:szCs w:val="25"/>
        </w:rPr>
      </w:pP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731"/>
        <w:gridCol w:w="2372"/>
        <w:gridCol w:w="2611"/>
        <w:gridCol w:w="3995"/>
      </w:tblGrid>
      <w:tr>
        <w:trPr>
          <w:trHeight w:val="545" w:hRule="exact"/>
        </w:trPr>
        <w:tc>
          <w:tcPr>
            <w:tcW w:w="12810" w:type="dxa"/>
            <w:gridSpan w:val="5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Resumen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558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143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Entidad evaluada: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143"/>
              <w:ind w:left="12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COLEGIO OFICIAL DE MÉDICOS DE LAS PALMAS</w:t>
            </w:r>
          </w:p>
        </w:tc>
      </w:tr>
      <w:tr>
        <w:trPr>
          <w:trHeight w:val="431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Tipo de entidad: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Corporación de Derecho Público</w:t>
            </w:r>
          </w:p>
        </w:tc>
      </w:tr>
      <w:tr>
        <w:trPr>
          <w:trHeight w:val="684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Mapa de información aplicado: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78"/>
              <w:ind w:left="62" w:right="65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Mapa de </w:t>
            </w:r>
            <w:r>
              <w:rPr>
                <w:rFonts w:ascii="Calibri" w:hAnsi="Calibri"/>
                <w:spacing w:val="-1"/>
                <w:sz w:val="21"/>
              </w:rPr>
              <w:t>obligaciones</w:t>
            </w:r>
            <w:r>
              <w:rPr>
                <w:rFonts w:ascii="Calibri" w:hAnsi="Calibri"/>
                <w:sz w:val="21"/>
              </w:rPr>
              <w:t> de </w:t>
            </w:r>
            <w:r>
              <w:rPr>
                <w:rFonts w:ascii="Calibri" w:hAnsi="Calibri"/>
                <w:spacing w:val="-1"/>
                <w:sz w:val="21"/>
              </w:rPr>
              <w:t>Ley</w:t>
            </w:r>
            <w:r>
              <w:rPr>
                <w:rFonts w:ascii="Calibri" w:hAnsi="Calibri"/>
                <w:sz w:val="21"/>
              </w:rPr>
              <w:t> 12/2014, de 26 de </w:t>
            </w:r>
            <w:r>
              <w:rPr>
                <w:rFonts w:ascii="Calibri" w:hAnsi="Calibri"/>
                <w:spacing w:val="-1"/>
                <w:sz w:val="21"/>
              </w:rPr>
              <w:t>diciembre,</w:t>
            </w:r>
            <w:r>
              <w:rPr>
                <w:rFonts w:ascii="Calibri" w:hAnsi="Calibri"/>
                <w:sz w:val="21"/>
              </w:rPr>
              <w:t> de </w:t>
            </w:r>
            <w:r>
              <w:rPr>
                <w:rFonts w:ascii="Calibri" w:hAnsi="Calibri"/>
                <w:spacing w:val="-1"/>
                <w:sz w:val="21"/>
              </w:rPr>
              <w:t>transparencia</w:t>
            </w:r>
            <w:r>
              <w:rPr>
                <w:rFonts w:ascii="Calibri" w:hAnsi="Calibri"/>
                <w:sz w:val="21"/>
              </w:rPr>
              <w:t> y de acceso a la </w:t>
            </w:r>
            <w:r>
              <w:rPr>
                <w:rFonts w:ascii="Calibri" w:hAnsi="Calibri"/>
                <w:spacing w:val="-1"/>
                <w:sz w:val="21"/>
              </w:rPr>
              <w:t>información</w:t>
            </w:r>
            <w:r>
              <w:rPr>
                <w:rFonts w:ascii="Calibri" w:hAnsi="Calibri"/>
                <w:spacing w:val="5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pública</w:t>
            </w:r>
          </w:p>
        </w:tc>
      </w:tr>
      <w:tr>
        <w:trPr>
          <w:trHeight w:val="431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Ejercicio evaluado: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2019</w:t>
            </w:r>
          </w:p>
        </w:tc>
      </w:tr>
      <w:tr>
        <w:trPr>
          <w:trHeight w:val="431" w:hRule="exact"/>
        </w:trPr>
        <w:tc>
          <w:tcPr>
            <w:tcW w:w="383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Número de obligaciones a evaluar: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7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38</w:t>
            </w:r>
          </w:p>
        </w:tc>
        <w:tc>
          <w:tcPr>
            <w:tcW w:w="26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Porcentaje evaluado: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9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100,00%</w:t>
            </w:r>
          </w:p>
        </w:tc>
      </w:tr>
      <w:tr>
        <w:trPr>
          <w:trHeight w:val="431" w:hRule="exact"/>
        </w:trPr>
        <w:tc>
          <w:tcPr>
            <w:tcW w:w="383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Número de obligaciones evaluadas: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7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38</w:t>
            </w:r>
          </w:p>
        </w:tc>
        <w:tc>
          <w:tcPr>
            <w:tcW w:w="26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Finalizada el: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9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15/07/2020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10"/>
          <w:szCs w:val="10"/>
        </w:rPr>
      </w:pP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2380"/>
        <w:gridCol w:w="2380"/>
        <w:gridCol w:w="2129"/>
      </w:tblGrid>
      <w:tr>
        <w:trPr>
          <w:trHeight w:val="545" w:hRule="exact"/>
        </w:trPr>
        <w:tc>
          <w:tcPr>
            <w:tcW w:w="12810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Puntuación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criterios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Criterio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49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Autoevaluación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71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Peso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Contenido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Forma de publicación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Actualización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0,92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0,99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Accesibilidad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Reutilización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0,97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spacing w:line="20" w:lineRule="atLeast"/>
        <w:ind w:left="105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 </w:t>
            </w:r>
            <w:r>
              <w:rPr>
                <w:rFonts w:ascii="Arial" w:hAnsi="Arial"/>
                <w:spacing w:val="13"/>
                <w:position w:val="1"/>
                <w:sz w:val="12"/>
              </w:rPr>
              <w:t> </w:t>
            </w:r>
            <w:r>
              <w:rPr>
                <w:rFonts w:ascii="Arial" w:hAnsi="Arial"/>
                <w:color w:val="0000FF"/>
                <w:spacing w:val="13"/>
                <w:position w:val="2"/>
                <w:sz w:val="12"/>
              </w:rPr>
            </w:r>
            <w:r>
              <w:rPr>
                <w:rFonts w:ascii="Arial" w:hAnsi="Arial"/>
                <w:color w:val="0000FF"/>
                <w:position w:val="2"/>
                <w:sz w:val="12"/>
                <w:u w:val="single" w:color="0000FF"/>
              </w:rPr>
              <w:t>Ver sello</w:t>
            </w:r>
            <w:r>
              <w:rPr>
                <w:rFonts w:ascii="Arial" w:hAnsi="Arial"/>
                <w:color w:val="0000FF"/>
                <w:position w:val="2"/>
                <w:sz w:val="12"/>
              </w:rPr>
              <w:tab/>
            </w:r>
            <w:r>
              <w:rPr>
                <w:rFonts w:ascii="Arial" w:hAnsi="Arial"/>
                <w:color w:val="3F3F3F"/>
                <w:sz w:val="12"/>
              </w:rPr>
              <w:t>- 1/9 -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5840" w:h="12240" w:orient="landscape"/>
          <w:pgMar w:header="694" w:footer="190" w:top="1700" w:bottom="380" w:left="400" w:right="400"/>
          <w:pgNumType w:start="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84.25pt;margin-top:551.549988pt;width:1.5pt;height:1pt;mso-position-horizontal-relative:page;mso-position-vertical-relative:page;z-index:-37480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456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1"/>
        <w:gridCol w:w="2255"/>
        <w:gridCol w:w="2255"/>
      </w:tblGrid>
      <w:tr>
        <w:trPr>
          <w:trHeight w:val="520" w:hRule="exact"/>
        </w:trPr>
        <w:tc>
          <w:tcPr>
            <w:tcW w:w="1281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07"/>
              <w:ind w:left="8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Puntuaciones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indicadores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/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43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Autoevaluación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4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Evaluación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Indicador de Cumplimiento de la Información Obligatoria ICIO (Max. 1)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0,97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Indicador de Cumplimiento del Soporte Web (ICS) (Max. 1)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Indicador de Cumplimiento de Publicidad Activa (ICPA) (Max. 10)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9,79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Indicador de Transaparencia Voluntaria (ITV) (Max. 1)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0,4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0,61</w:t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Índice de Transparencia de Canarias (ITCanarias) (Max. 10)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0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23" cy="250621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23" cy="2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- 2/9 -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25pt;margin-top:551.549988pt;width:1.5pt;height:1pt;mso-position-horizontal-relative:page;mso-position-vertical-relative:page;z-index:-37408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384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3"/>
        <w:gridCol w:w="1908"/>
        <w:gridCol w:w="1908"/>
        <w:gridCol w:w="1908"/>
        <w:gridCol w:w="1908"/>
      </w:tblGrid>
      <w:tr>
        <w:trPr>
          <w:trHeight w:val="545" w:hRule="exact"/>
        </w:trPr>
        <w:tc>
          <w:tcPr>
            <w:tcW w:w="12835" w:type="dxa"/>
            <w:gridSpan w:val="5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Puntuaciones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tipo</w:t>
            </w:r>
            <w:r>
              <w:rPr>
                <w:rFonts w:ascii="Calibri" w:hAnsi="Calibri"/>
                <w:spacing w:val="1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información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5203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Tipo</w:t>
            </w:r>
            <w:r>
              <w:rPr>
                <w:rFonts w:ascii="Calibri" w:hAnsi="Calibri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información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71" w:right="61" w:hanging="30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Número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obligaciones</w:t>
            </w:r>
            <w:r>
              <w:rPr>
                <w:rFonts w:ascii="Calibri" w:hAnsi="Calibri"/>
                <w:b/>
                <w:spacing w:val="25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a</w:t>
            </w:r>
            <w:r>
              <w:rPr>
                <w:rFonts w:ascii="Calibri" w:hAnsi="Calibri"/>
                <w:b/>
                <w:spacing w:val="-2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cumplimentar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12" w:right="310" w:firstLine="13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Porcentaje</w:t>
            </w:r>
            <w:r>
              <w:rPr>
                <w:rFonts w:ascii="Calibri" w:hAnsi="Calibri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21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cumplimentación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76" w:right="334" w:hanging="4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Puntuación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la</w:t>
            </w:r>
            <w:r>
              <w:rPr>
                <w:rFonts w:ascii="Calibri" w:hAnsi="Calibri"/>
                <w:b/>
                <w:spacing w:val="28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Autoevaluación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554" w:right="334" w:hanging="2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Puntuación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la</w:t>
            </w:r>
            <w:r>
              <w:rPr>
                <w:rFonts w:ascii="Calibri" w:hAnsi="Calibri"/>
                <w:b/>
                <w:spacing w:val="28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evaluación</w:t>
            </w:r>
            <w:r>
              <w:rPr>
                <w:rFonts w:ascii="Calibri" w:hAns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Institucional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Organizativa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Personal</w:t>
            </w:r>
            <w:r>
              <w:rPr>
                <w:rFonts w:ascii="Calibri"/>
                <w:spacing w:val="-16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libre</w:t>
            </w:r>
            <w:r>
              <w:rPr>
                <w:rFonts w:ascii="Calibri"/>
                <w:spacing w:val="-15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nombramiento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Servicios</w:t>
            </w:r>
            <w:r>
              <w:rPr>
                <w:rFonts w:ascii="Calibri"/>
                <w:spacing w:val="-19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y</w:t>
            </w:r>
            <w:r>
              <w:rPr>
                <w:rFonts w:ascii="Calibri"/>
                <w:spacing w:val="-19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procedimientos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Económico-financiera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Contratos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0,98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Convenios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encomiendas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gestión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0,93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0,99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43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Ayudas</w:t>
            </w:r>
            <w:r>
              <w:rPr>
                <w:rFonts w:ascii="Calibri"/>
                <w:spacing w:val="-1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subvenciones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336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Derecho</w:t>
            </w:r>
            <w:r>
              <w:rPr>
                <w:rFonts w:ascii="Calibri"/>
                <w:spacing w:val="-14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acceso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  <w:r>
              <w:rPr>
                <w:rFonts w:ascii="Calibri"/>
                <w:sz w:val="17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- 3/9 -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84.25pt;margin-top:551.549988pt;width:1.5pt;height:1pt;mso-position-horizontal-relative:page;mso-position-vertical-relative:page;z-index:-37336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312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0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31" cy="2170938"/>
            <wp:effectExtent l="0" t="0" r="0" b="0"/>
            <wp:docPr id="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31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0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31" cy="2170938"/>
            <wp:effectExtent l="0" t="0" r="0" b="0"/>
            <wp:docPr id="1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31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1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- 4/9 -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84.25pt;margin-top:551.549988pt;width:1.5pt;height:1pt;mso-position-horizontal-relative:page;mso-position-vertical-relative:page;z-index:-37264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240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731"/>
        <w:gridCol w:w="2372"/>
        <w:gridCol w:w="2611"/>
        <w:gridCol w:w="3995"/>
      </w:tblGrid>
      <w:tr>
        <w:trPr>
          <w:trHeight w:val="545" w:hRule="exact"/>
        </w:trPr>
        <w:tc>
          <w:tcPr>
            <w:tcW w:w="12810" w:type="dxa"/>
            <w:gridSpan w:val="5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Resumen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558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143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Entidad evaluada: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143"/>
              <w:ind w:left="12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COLEGIO OFICIAL DE MÉDICOS DE LAS PALMAS</w:t>
            </w:r>
          </w:p>
        </w:tc>
      </w:tr>
      <w:tr>
        <w:trPr>
          <w:trHeight w:val="431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Tipo de entidad: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Corporación de Derecho Público</w:t>
            </w:r>
          </w:p>
        </w:tc>
      </w:tr>
      <w:tr>
        <w:trPr>
          <w:trHeight w:val="431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Mapa de información aplicado: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Mapa de obligaciones de La Ley 19/2013 de Transparencia básica</w:t>
            </w:r>
          </w:p>
        </w:tc>
      </w:tr>
      <w:tr>
        <w:trPr>
          <w:trHeight w:val="431" w:hRule="exact"/>
        </w:trPr>
        <w:tc>
          <w:tcPr>
            <w:tcW w:w="31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Ejercicio evaluado: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9708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2019</w:t>
            </w:r>
          </w:p>
        </w:tc>
      </w:tr>
      <w:tr>
        <w:trPr>
          <w:trHeight w:val="431" w:hRule="exact"/>
        </w:trPr>
        <w:tc>
          <w:tcPr>
            <w:tcW w:w="383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Número de obligaciones a evaluar: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7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</w:t>
            </w:r>
          </w:p>
        </w:tc>
        <w:tc>
          <w:tcPr>
            <w:tcW w:w="26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Porcentaje evaluado: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9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0,00%</w:t>
            </w:r>
          </w:p>
        </w:tc>
      </w:tr>
      <w:tr>
        <w:trPr>
          <w:trHeight w:val="431" w:hRule="exact"/>
        </w:trPr>
        <w:tc>
          <w:tcPr>
            <w:tcW w:w="383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Número de obligaciones evaluadas: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7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37</w:t>
            </w:r>
          </w:p>
        </w:tc>
        <w:tc>
          <w:tcPr>
            <w:tcW w:w="26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Finalizada el: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9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15/07/2020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2380"/>
        <w:gridCol w:w="2380"/>
        <w:gridCol w:w="2129"/>
      </w:tblGrid>
      <w:tr>
        <w:trPr>
          <w:trHeight w:val="545" w:hRule="exact"/>
        </w:trPr>
        <w:tc>
          <w:tcPr>
            <w:tcW w:w="12810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Puntuación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criterios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Criterio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49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Autoevaluación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71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Peso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Contenido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Forma de publicación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Actualización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0,92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0,99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Accesibilidad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  <w:tr>
        <w:trPr>
          <w:trHeight w:val="431" w:hRule="exact"/>
        </w:trPr>
        <w:tc>
          <w:tcPr>
            <w:tcW w:w="592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Reutilización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0,97</w:t>
            </w:r>
          </w:p>
        </w:tc>
        <w:tc>
          <w:tcPr>
            <w:tcW w:w="23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1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1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- 5/9 -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84.25pt;margin-top:551.549988pt;width:1.5pt;height:1pt;mso-position-horizontal-relative:page;mso-position-vertical-relative:page;z-index:-37192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168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1"/>
        <w:gridCol w:w="2255"/>
        <w:gridCol w:w="2255"/>
      </w:tblGrid>
      <w:tr>
        <w:trPr>
          <w:trHeight w:val="520" w:hRule="exact"/>
        </w:trPr>
        <w:tc>
          <w:tcPr>
            <w:tcW w:w="1281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07"/>
              <w:ind w:left="8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Puntuaciones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los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indicadores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evaluación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/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43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Autoevaluación</w:t>
            </w:r>
            <w:r>
              <w:rPr>
                <w:rFonts w:ascii="Calibri" w:hAns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4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Evaluación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Indicador de Cumplimiento de la Información Obligatoria ICIO (Max. 1)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0,98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Indicador de Cumplimiento del Soporte Web (ICS) (Max. 1)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</w:tr>
      <w:tr>
        <w:trPr>
          <w:trHeight w:val="431" w:hRule="exact"/>
        </w:trPr>
        <w:tc>
          <w:tcPr>
            <w:tcW w:w="83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Indicador de Cumplimiento de Publicidad Activa (ICPA) (Max. 10)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9,86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0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27" cy="2506218"/>
            <wp:effectExtent l="0" t="0" r="0" b="0"/>
            <wp:docPr id="1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27" cy="2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1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- 6/9 -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25pt;margin-top:551.549988pt;width:1.5pt;height:1pt;mso-position-horizontal-relative:page;mso-position-vertical-relative:page;z-index:-37120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096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3"/>
        <w:gridCol w:w="1908"/>
        <w:gridCol w:w="1908"/>
        <w:gridCol w:w="1908"/>
        <w:gridCol w:w="1908"/>
      </w:tblGrid>
      <w:tr>
        <w:trPr>
          <w:trHeight w:val="545" w:hRule="exact"/>
        </w:trPr>
        <w:tc>
          <w:tcPr>
            <w:tcW w:w="12835" w:type="dxa"/>
            <w:gridSpan w:val="5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20"/>
              <w:ind w:left="1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Puntuaciones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tipo</w:t>
            </w:r>
            <w:r>
              <w:rPr>
                <w:rFonts w:ascii="Calibri" w:hAnsi="Calibri"/>
                <w:spacing w:val="1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información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5203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Tipo</w:t>
            </w:r>
            <w:r>
              <w:rPr>
                <w:rFonts w:ascii="Calibri" w:hAnsi="Calibri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información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71" w:right="61" w:hanging="30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Número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obligaciones</w:t>
            </w:r>
            <w:r>
              <w:rPr>
                <w:rFonts w:ascii="Calibri" w:hAnsi="Calibri"/>
                <w:b/>
                <w:spacing w:val="25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a</w:t>
            </w:r>
            <w:r>
              <w:rPr>
                <w:rFonts w:ascii="Calibri" w:hAnsi="Calibri"/>
                <w:b/>
                <w:spacing w:val="-2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cumplimentar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12" w:right="310" w:firstLine="13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Porcentaje</w:t>
            </w:r>
            <w:r>
              <w:rPr>
                <w:rFonts w:ascii="Calibri" w:hAnsi="Calibri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21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cumplimentación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376" w:right="334" w:hanging="4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Puntuación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la</w:t>
            </w:r>
            <w:r>
              <w:rPr>
                <w:rFonts w:ascii="Calibri" w:hAnsi="Calibri"/>
                <w:b/>
                <w:spacing w:val="28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Autoevaluación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908" w:type="dxa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8" w:lineRule="auto" w:before="81"/>
              <w:ind w:left="554" w:right="334" w:hanging="2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Puntuación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la</w:t>
            </w:r>
            <w:r>
              <w:rPr>
                <w:rFonts w:ascii="Calibri" w:hAnsi="Calibri"/>
                <w:b/>
                <w:spacing w:val="28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evaluación</w:t>
            </w:r>
            <w:r>
              <w:rPr>
                <w:rFonts w:ascii="Calibri" w:hAnsi="Calibri"/>
                <w:sz w:val="17"/>
              </w:rPr>
            </w:r>
          </w:p>
        </w:tc>
      </w:tr>
      <w:tr>
        <w:trPr>
          <w:trHeight w:val="336" w:hRule="exact"/>
        </w:trPr>
        <w:tc>
          <w:tcPr>
            <w:tcW w:w="5203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/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100,00%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/>
          </w:p>
        </w:tc>
        <w:tc>
          <w:tcPr>
            <w:tcW w:w="1908" w:type="dxa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2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- 7/9 -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84.25pt;margin-top:551.549988pt;width:1.5pt;height:1pt;mso-position-horizontal-relative:page;mso-position-vertical-relative:page;z-index:-37048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7024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0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27" cy="2170938"/>
            <wp:effectExtent l="0" t="0" r="0" b="0"/>
            <wp:docPr id="2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27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0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51331" cy="2170938"/>
            <wp:effectExtent l="0" t="0" r="0" b="0"/>
            <wp:docPr id="2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331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0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2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- 8/9 -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694" w:footer="190" w:top="1700" w:bottom="380" w:left="400" w:right="4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84.25pt;margin-top:551.549988pt;width:1.5pt;height:1pt;mso-position-horizontal-relative:page;mso-position-vertical-relative:page;z-index:-36976" coordorigin="1685,11031" coordsize="30,20"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v:group style="position:absolute;left:1695;top:11041;width:10;height:2" coordorigin="1695,11041" coordsize="10,2">
              <v:shape style="position:absolute;left:1695;top:11041;width:10;height:2" coordorigin="1695,11041" coordsize="10,0" path="m1695,11041l1705,11041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25pt;margin-top:551.549988pt;width:1.5pt;height:1pt;mso-position-horizontal-relative:page;mso-position-vertical-relative:page;z-index:-36952" coordorigin="11925,11031" coordsize="30,20"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v:group style="position:absolute;left:11935;top:11041;width:10;height:2" coordorigin="11935,11041" coordsize="10,2">
              <v:shape style="position:absolute;left:11935;top:11041;width:10;height:2" coordorigin="11935,11041" coordsize="10,0" path="m11935,11041l11945,11041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spacing w:before="44"/>
        <w:ind w:left="1089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SOLICITUDES DE DERECHO DE ACCESO A LA INFORMACIÓN</w:t>
      </w:r>
      <w:r>
        <w:rPr>
          <w:rFonts w:ascii="Calibri" w:hAnsi="Calibri"/>
          <w:sz w:val="28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"/>
          <w:szCs w:val="3"/>
        </w:rPr>
      </w:pPr>
    </w:p>
    <w:tbl>
      <w:tblPr>
        <w:tblW w:w="0" w:type="auto"/>
        <w:jc w:val="left"/>
        <w:tblInd w:w="10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2186"/>
        <w:gridCol w:w="1681"/>
        <w:gridCol w:w="1026"/>
        <w:gridCol w:w="2073"/>
        <w:gridCol w:w="1430"/>
      </w:tblGrid>
      <w:tr>
        <w:trPr>
          <w:trHeight w:val="317" w:hRule="exact"/>
        </w:trPr>
        <w:tc>
          <w:tcPr>
            <w:tcW w:w="12842" w:type="dxa"/>
            <w:gridSpan w:val="6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37"/>
              <w:ind w:left="2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Número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total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solicitudes</w:t>
            </w:r>
            <w:r>
              <w:rPr>
                <w:rFonts w:ascii="Calibri" w:hAnsi="Calibri"/>
                <w:sz w:val="19"/>
              </w:rPr>
            </w:r>
          </w:p>
        </w:tc>
      </w:tr>
      <w:tr>
        <w:trPr>
          <w:trHeight w:val="316" w:hRule="exact"/>
        </w:trPr>
        <w:tc>
          <w:tcPr>
            <w:tcW w:w="9339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9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Total</w:t>
            </w:r>
            <w:r>
              <w:rPr>
                <w:rFonts w:ascii="Calibri"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solicitudes</w:t>
            </w:r>
            <w:r>
              <w:rPr>
                <w:rFonts w:ascii="Calibri"/>
                <w:spacing w:val="-12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resolver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350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9"/>
              <w:ind w:right="28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9339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9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Resueltas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3503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9"/>
              <w:ind w:right="28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23" w:hRule="exact"/>
        </w:trPr>
        <w:tc>
          <w:tcPr>
            <w:tcW w:w="9339" w:type="dxa"/>
            <w:gridSpan w:val="4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9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Pendientes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3503" w:type="dxa"/>
            <w:gridSpan w:val="2"/>
            <w:tcBorders>
              <w:top w:val="single" w:sz="6" w:space="0" w:color="A9A9A9"/>
              <w:left w:val="single" w:sz="6" w:space="0" w:color="A9A9A9"/>
              <w:bottom w:val="single" w:sz="11" w:space="0" w:color="A9A9A9"/>
              <w:right w:val="single" w:sz="11" w:space="0" w:color="A9A9A9"/>
            </w:tcBorders>
          </w:tcPr>
          <w:p>
            <w:pPr>
              <w:pStyle w:val="TableParagraph"/>
              <w:spacing w:line="240" w:lineRule="auto" w:before="49"/>
              <w:ind w:right="22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57" w:hRule="exact"/>
        </w:trPr>
        <w:tc>
          <w:tcPr>
            <w:tcW w:w="12842" w:type="dxa"/>
            <w:gridSpan w:val="6"/>
            <w:tcBorders>
              <w:top w:val="single" w:sz="11" w:space="0" w:color="A9A9A9"/>
              <w:left w:val="single" w:sz="6" w:space="0" w:color="A9A9A9"/>
              <w:bottom w:val="single" w:sz="6" w:space="0" w:color="A9A9A9"/>
              <w:right w:val="single" w:sz="11" w:space="0" w:color="A9A9A9"/>
            </w:tcBorders>
            <w:shd w:val="clear" w:color="auto" w:fill="FFD700"/>
          </w:tcPr>
          <w:p>
            <w:pPr>
              <w:pStyle w:val="TableParagraph"/>
              <w:spacing w:line="240" w:lineRule="auto" w:before="19"/>
              <w:ind w:left="2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Número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total</w:t>
            </w:r>
            <w:r>
              <w:rPr>
                <w:rFonts w:ascii="Calibri" w:hAnsi="Calibri"/>
                <w:spacing w:val="-6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solicitudes</w:t>
            </w:r>
            <w:r>
              <w:rPr>
                <w:rFonts w:ascii="Calibri" w:hAnsi="Calibri"/>
                <w:spacing w:val="-6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por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tipo</w:t>
            </w:r>
            <w:r>
              <w:rPr>
                <w:rFonts w:ascii="Calibri" w:hAnsi="Calibri"/>
                <w:spacing w:val="-6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información</w:t>
            </w:r>
            <w:r>
              <w:rPr>
                <w:rFonts w:ascii="Calibri" w:hAnsi="Calibri"/>
                <w:sz w:val="19"/>
              </w:rPr>
            </w:r>
          </w:p>
        </w:tc>
      </w:tr>
      <w:tr>
        <w:trPr>
          <w:trHeight w:val="363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25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Tipo de información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25"/>
              <w:ind w:left="158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Total solicitudes a resolver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11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25"/>
              <w:ind w:left="49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Resueltas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11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25"/>
              <w:ind w:left="19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Pendientes por silencio administrativo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11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25"/>
              <w:ind w:left="1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Total pendientes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Institucional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11" w:space="0" w:color="A9A9A9"/>
            </w:tcBorders>
          </w:tcPr>
          <w:p>
            <w:pPr>
              <w:pStyle w:val="TableParagraph"/>
              <w:spacing w:line="240" w:lineRule="auto" w:before="47"/>
              <w:ind w:right="53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11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Organizativa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Personal de libre nombramiento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Servicios y procedimientos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Económico-financiera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Contratos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Convenios y encomiendas de gestión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Ayudas y subvenciones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>
        <w:trPr>
          <w:trHeight w:val="316" w:hRule="exact"/>
        </w:trPr>
        <w:tc>
          <w:tcPr>
            <w:tcW w:w="444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2D2D2"/>
          </w:tcPr>
          <w:p>
            <w:pPr>
              <w:pStyle w:val="TableParagraph"/>
              <w:spacing w:line="240" w:lineRule="auto" w:before="47"/>
              <w:ind w:left="2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Otra información</w:t>
            </w:r>
          </w:p>
        </w:tc>
        <w:tc>
          <w:tcPr>
            <w:tcW w:w="21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68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3098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>
            <w:pPr>
              <w:pStyle w:val="TableParagraph"/>
              <w:spacing w:line="240" w:lineRule="auto" w:before="47"/>
              <w:ind w:right="66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" w:lineRule="atLeast"/>
        <w:ind w:left="105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41.950pt;height:.8pt;mso-position-horizontal-relative:char;mso-position-vertical-relative:line" coordorigin="0,0" coordsize="12839,16">
            <v:group style="position:absolute;left:8;top:8;width:12824;height:2" coordorigin="8,8" coordsize="12824,2">
              <v:shape style="position:absolute;left:8;top:8;width:12824;height:2" coordorigin="8,8" coordsize="12824,0" path="m8,8l12831,8e" filled="false" stroked="true" strokeweight=".7593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0240"/>
        <w:gridCol w:w="1800"/>
        <w:gridCol w:w="1600"/>
      </w:tblGrid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28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COMISIONADO DE TRANSPARENCIA DE CANARIAS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Fecha: 14-06-2021 11:34:21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drawing>
                <wp:inline distT="0" distB="0" distL="0" distR="0">
                  <wp:extent cx="560070" cy="560070"/>
                  <wp:effectExtent l="0" t="0" r="0" b="0"/>
                  <wp:docPr id="2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Código Seguro de Verificación (CSV): 7037AD1F4D4E08A947E97562A92B20BC</w:t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Comprobación CSV:</w:t>
            </w:r>
            <w:r>
              <w:rPr>
                <w:rFonts w:ascii="Arial" w:hAnsi="Arial"/>
                <w:spacing w:val="3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https://sede.transparenciacanarias.org//publico/documento/7037AD1F4D4E08A947E97562A92B20BC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98" w:val="left" w:leader="none"/>
                <w:tab w:pos="10299" w:val="left" w:leader="none"/>
              </w:tabs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position w:val="1"/>
                <w:sz w:val="12"/>
              </w:rPr>
              <w:t>Fecha de sellado electrónico: 14-06-2021 11:34:21</w:t>
              <w:tab/>
            </w:r>
            <w:r>
              <w:rPr>
                <w:rFonts w:ascii="Arial" w:hAnsi="Arial"/>
                <w:color w:val="3F3F3F"/>
                <w:sz w:val="12"/>
              </w:rPr>
              <w:t>- 9/9 -</w:t>
              <w:tab/>
            </w:r>
            <w:r>
              <w:rPr>
                <w:rFonts w:ascii="Arial" w:hAnsi="Arial"/>
                <w:position w:val="1"/>
                <w:sz w:val="12"/>
              </w:rPr>
              <w:t>Fecha de emisión de esta copia: 14-06-2021 10:34:26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headerReference w:type="default" r:id="rId14"/>
      <w:pgSz w:w="15840" w:h="12240" w:orient="landscape"/>
      <w:pgMar w:header="694" w:footer="190" w:top="1700" w:bottom="3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.384560pt;margin-top:502.202515pt;width:153.950pt;height:10.6pt;mso-position-horizontal-relative:page;mso-position-vertical-relative:page;z-index:-37504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7"/>
                    <w:szCs w:val="17"/>
                  </w:rPr>
                </w:pPr>
                <w:r>
                  <w:rPr>
                    <w:rFonts w:ascii="Calibri"/>
                    <w:sz w:val="17"/>
                  </w:rPr>
                  <w:t>Impreso el lunes, 14 de junio de 2021 10:34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196564pt;margin-top:502.228882pt;width:185.05pt;height:10.6pt;mso-position-horizontal-relative:page;mso-position-vertical-relative:page;z-index:-37480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7"/>
                    <w:szCs w:val="17"/>
                  </w:rPr>
                </w:pPr>
                <w:r>
                  <w:rPr>
                    <w:rFonts w:ascii="Calibri" w:hAnsi="Calibri"/>
                    <w:sz w:val="17"/>
                  </w:rPr>
                  <w:t>COLEGIO OFICIAL DE MÉDICOS DE LAS PALMAS 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665.684998pt;margin-top:502.202515pt;width:48.45pt;height:10.6pt;mso-position-horizontal-relative:page;mso-position-vertical-relative:page;z-index:-37456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7"/>
                    <w:szCs w:val="17"/>
                  </w:rPr>
                </w:pPr>
                <w:r>
                  <w:rPr>
                    <w:rFonts w:ascii="Calibri" w:hAnsi="Calibri"/>
                    <w:sz w:val="17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17"/>
                  </w:rPr>
                  <w:t> de 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526878pt;margin-top:34.704819pt;width:50.635008pt;height:50.635007pt;mso-position-horizontal-relative:page;mso-position-vertical-relative:page;z-index:-37576" type="#_x0000_t75" stroked="false">
          <v:imagedata r:id="rId1" o:title=""/>
        </v:shape>
      </w:pict>
    </w:r>
    <w:r>
      <w:rPr/>
      <w:pict>
        <v:group style="position:absolute;margin-left:137.150757pt;margin-top:79.669762pt;width:577.25pt;height:.1pt;mso-position-horizontal-relative:page;mso-position-vertical-relative:page;z-index:-37552" coordorigin="2743,1593" coordsize="11545,2">
          <v:shape style="position:absolute;left:2743;top:1593;width:11545;height:2" coordorigin="2743,1593" coordsize="11545,0" path="m2743,1593l14287,1593e" filled="false" stroked="true" strokeweight=".6593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0.097412pt;margin-top:42.863686pt;width:311.350pt;height:35.25pt;mso-position-horizontal-relative:page;mso-position-vertical-relative:page;z-index:-37528" type="#_x0000_t202" filled="false" stroked="false">
          <v:textbox inset="0,0,0,0">
            <w:txbxContent>
              <w:p>
                <w:pPr>
                  <w:pStyle w:val="BodyText"/>
                  <w:spacing w:line="341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/>
                  <w:t>Comisionado</w:t>
                </w:r>
                <w:r>
                  <w:rPr>
                    <w:spacing w:val="27"/>
                  </w:rPr>
                  <w:t> </w:t>
                </w:r>
                <w:r>
                  <w:rPr/>
                  <w:t>de</w:t>
                </w:r>
                <w:r>
                  <w:rPr>
                    <w:spacing w:val="27"/>
                  </w:rPr>
                  <w:t> </w:t>
                </w:r>
                <w:r>
                  <w:rPr/>
                  <w:t>Transparencia</w:t>
                </w:r>
                <w:r>
                  <w:rPr>
                    <w:spacing w:val="27"/>
                  </w:rPr>
                  <w:t> </w:t>
                </w:r>
                <w:r>
                  <w:rPr/>
                  <w:t>de</w:t>
                </w:r>
                <w:r>
                  <w:rPr>
                    <w:spacing w:val="27"/>
                  </w:rPr>
                  <w:t> </w:t>
                </w:r>
                <w:r>
                  <w:rPr/>
                  <w:t>Canarias</w:t>
                </w:r>
                <w:r>
                  <w:rPr>
                    <w:b w:val="0"/>
                  </w:rPr>
                </w:r>
              </w:p>
              <w:p>
                <w:pPr>
                  <w:spacing w:before="27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Resumen Resultado de la Evaluación de Transparencia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526878pt;margin-top:34.704819pt;width:50.635008pt;height:50.635007pt;mso-position-horizontal-relative:page;mso-position-vertical-relative:page;z-index:-37432" type="#_x0000_t75" stroked="false">
          <v:imagedata r:id="rId1" o:title=""/>
        </v:shape>
      </w:pict>
    </w:r>
    <w:r>
      <w:rPr/>
      <w:pict>
        <v:group style="position:absolute;margin-left:137.150757pt;margin-top:79.669762pt;width:577.25pt;height:.1pt;mso-position-horizontal-relative:page;mso-position-vertical-relative:page;z-index:-37408" coordorigin="2743,1593" coordsize="11545,2">
          <v:shape style="position:absolute;left:2743;top:1593;width:11545;height:2" coordorigin="2743,1593" coordsize="11545,0" path="m2743,1593l14287,1593e" filled="false" stroked="true" strokeweight=".65931pt" strokecolor="#000000">
            <v:path arrowok="t"/>
          </v:shape>
          <w10:wrap type="none"/>
        </v:group>
      </w:pict>
    </w:r>
    <w:r>
      <w:rPr/>
      <w:pict>
        <v:shape style="position:absolute;margin-left:270.097412pt;margin-top:42.863686pt;width:311.350pt;height:35.25pt;mso-position-horizontal-relative:page;mso-position-vertical-relative:page;z-index:-37384" type="#_x0000_t202" filled="false" stroked="false">
          <v:textbox inset="0,0,0,0">
            <w:txbxContent>
              <w:p>
                <w:pPr>
                  <w:pStyle w:val="BodyText"/>
                  <w:spacing w:line="341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/>
                  <w:t>Comisionado</w:t>
                </w:r>
                <w:r>
                  <w:rPr>
                    <w:spacing w:val="27"/>
                  </w:rPr>
                  <w:t> </w:t>
                </w:r>
                <w:r>
                  <w:rPr/>
                  <w:t>de</w:t>
                </w:r>
                <w:r>
                  <w:rPr>
                    <w:spacing w:val="27"/>
                  </w:rPr>
                  <w:t> </w:t>
                </w:r>
                <w:r>
                  <w:rPr/>
                  <w:t>Transparencia</w:t>
                </w:r>
                <w:r>
                  <w:rPr>
                    <w:spacing w:val="27"/>
                  </w:rPr>
                  <w:t> </w:t>
                </w:r>
                <w:r>
                  <w:rPr/>
                  <w:t>de</w:t>
                </w:r>
                <w:r>
                  <w:rPr>
                    <w:spacing w:val="27"/>
                  </w:rPr>
                  <w:t> </w:t>
                </w:r>
                <w:r>
                  <w:rPr/>
                  <w:t>Canarias</w:t>
                </w:r>
                <w:r>
                  <w:rPr>
                    <w:b w:val="0"/>
                  </w:rPr>
                </w:r>
              </w:p>
              <w:p>
                <w:pPr>
                  <w:spacing w:before="27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Resumen Resultado de la Evaluación de Transparencia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Calibri" w:hAnsi="Calibri" w:eastAsia="Calibri"/>
      <w:b/>
      <w:bCs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Comisionado de Transparencia de Canarias</dc:subject>
  <dcterms:created xsi:type="dcterms:W3CDTF">2021-06-23T12:50:03Z</dcterms:created>
  <dcterms:modified xsi:type="dcterms:W3CDTF">2021-06-23T12:50:03Z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2021-06-23T00:00:00Z</vt:filetime>
  </property>
</Properties>
</file>